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bookmarkStart w:id="0" w:name="_GoBack"/>
      <w:r w:rsidR="00AD03C6" w:rsidRPr="007159F5">
        <w:rPr>
          <w:rFonts w:ascii="Times New Roman" w:hAnsi="Times New Roman" w:cs="Times New Roman"/>
          <w:b/>
          <w:sz w:val="28"/>
          <w:szCs w:val="28"/>
        </w:rPr>
        <w:t>29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сентября 2</w:t>
      </w:r>
      <w:r w:rsidRPr="007159F5">
        <w:rPr>
          <w:rFonts w:ascii="Times New Roman" w:hAnsi="Times New Roman" w:cs="Times New Roman"/>
          <w:b/>
          <w:sz w:val="28"/>
          <w:szCs w:val="28"/>
        </w:rPr>
        <w:t>017 года</w:t>
      </w:r>
    </w:p>
    <w:bookmarkEnd w:id="0"/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5E4E1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29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Отделения ПФР по Белгородской области</w:t>
      </w:r>
      <w:r w:rsidR="006E52AA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7159F5">
        <w:rPr>
          <w:rFonts w:ascii="Times New Roman" w:hAnsi="Times New Roman" w:cs="Times New Roman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62D36" w:rsidRPr="007159F5">
        <w:rPr>
          <w:rFonts w:ascii="Times New Roman" w:hAnsi="Times New Roman" w:cs="Times New Roman"/>
          <w:sz w:val="28"/>
          <w:szCs w:val="28"/>
        </w:rPr>
        <w:t>4</w:t>
      </w:r>
      <w:r w:rsidRPr="007159F5">
        <w:rPr>
          <w:rFonts w:ascii="Times New Roman" w:hAnsi="Times New Roman" w:cs="Times New Roman"/>
          <w:sz w:val="28"/>
          <w:szCs w:val="28"/>
        </w:rPr>
        <w:t xml:space="preserve">-х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7159F5" w:rsidRDefault="0026632E" w:rsidP="00F62D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 2-х уведомлений работниками работодателя о возможности возникновения конфликта интересов.</w:t>
      </w:r>
      <w:r w:rsidR="00F62D36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- по трем работникам Комиссия решила: при исполнении работниками должностных обязанностей личная заинтересованность может привести к конфликту интересов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, так как в должностные обязанности входят полномочия по назначению и перерасчету пенсии. </w:t>
      </w:r>
      <w:r w:rsidRPr="007159F5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</w:t>
      </w:r>
      <w:r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7159F5" w:rsidRPr="007159F5" w:rsidRDefault="0026632E" w:rsidP="007159F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F823FA" w:rsidRPr="007159F5">
        <w:rPr>
          <w:rFonts w:ascii="Times New Roman" w:hAnsi="Times New Roman" w:cs="Times New Roman"/>
          <w:sz w:val="28"/>
          <w:szCs w:val="28"/>
        </w:rPr>
        <w:t>двум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ам </w:t>
      </w:r>
      <w:r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решение, что </w:t>
      </w:r>
      <w:r w:rsidR="007159F5" w:rsidRPr="007159F5"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обязанности работников не входят полномочия по принятию (подписанию) распоряжения о перерасчете пенсии и осуществлению контроля за назначением и перерасчетом пенсий, возможность возникновения конфликта интересов существует.  Комиссия указала на необходимость вопросы перерасчета пенсии взять под личный контроль с последующим докладом об исполнении.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26632E" w:rsidRPr="007159F5" w:rsidRDefault="0026632E" w:rsidP="00266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7159F5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81" w:rsidRDefault="007A1B81" w:rsidP="002B0C2E">
      <w:pPr>
        <w:spacing w:after="0" w:line="240" w:lineRule="auto"/>
      </w:pPr>
      <w:r>
        <w:separator/>
      </w:r>
    </w:p>
  </w:endnote>
  <w:endnote w:type="continuationSeparator" w:id="0">
    <w:p w:rsidR="007A1B81" w:rsidRDefault="007A1B8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4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81" w:rsidRDefault="007A1B81" w:rsidP="002B0C2E">
      <w:pPr>
        <w:spacing w:after="0" w:line="240" w:lineRule="auto"/>
      </w:pPr>
      <w:r>
        <w:separator/>
      </w:r>
    </w:p>
  </w:footnote>
  <w:footnote w:type="continuationSeparator" w:id="0">
    <w:p w:rsidR="007A1B81" w:rsidRDefault="007A1B8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294C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B81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12C8-593F-40E5-AC86-BBB1ADC6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2017-10-06T11:28:00Z</dcterms:created>
  <dcterms:modified xsi:type="dcterms:W3CDTF">2017-10-06T11:28:00Z</dcterms:modified>
</cp:coreProperties>
</file>